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20.10.2009 N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ОРТОПЕДИЧЕСКАЯ"</w:t>
      </w:r>
    </w:p>
    <w:p w:rsidR="008E0918" w:rsidRPr="008E0918" w:rsidRDefault="008E0918" w:rsidP="008E0918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E091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060203 СТОМАТОЛОГИЯ ОРТОПЕДИЧЕСКАЯ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"http://www.zakonprost.ru/content/base/part/649908" </w:instrText>
      </w: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E0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I. ОБЛАСТЬ ПРИМЕНЕНИЯ</w:t>
      </w: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265d8"/>
      <w:bookmarkEnd w:id="0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1.1. Настоящий федеральный государственный образовательный </w:t>
      </w:r>
      <w:bookmarkStart w:id="1" w:name="97f9f"/>
      <w:bookmarkEnd w:id="1"/>
      <w:r w:rsidRPr="008E0918">
        <w:rPr>
          <w:rFonts w:ascii="Times New Roman" w:eastAsia="Times New Roman" w:hAnsi="Times New Roman" w:cs="Times New Roman"/>
          <w:lang w:eastAsia="ru-RU"/>
        </w:rPr>
        <w:t xml:space="preserve">стандарт среднего профессионального образования (далее - ФГОС СПО) представляет собой совокупность требований, обязательных при реализации основных профессиональных образовательных программ по специальности 060203 Стоматология ортопедическая всеми </w:t>
      </w:r>
      <w:bookmarkStart w:id="2" w:name="326d7"/>
      <w:bookmarkEnd w:id="2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1.2. Право на реализацию основной профессиональной </w:t>
      </w:r>
      <w:bookmarkStart w:id="3" w:name="f3c81"/>
      <w:bookmarkEnd w:id="3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лицензии. </w:t>
      </w:r>
      <w:bookmarkStart w:id="4" w:name="2871a"/>
      <w:bookmarkEnd w:id="4"/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ИСПОЛЬЗУЕМЫЕ СОКРАЩЕНИЯ</w:t>
        </w:r>
      </w:hyperlink>
      <w:bookmarkStart w:id="5" w:name="3df12"/>
      <w:bookmarkEnd w:id="5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В настоящем стандарте используются следующие сокращения: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СПО - среднее профессиональное образование;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ФГОС СПО - федеральный государственный образовательный </w:t>
      </w:r>
      <w:bookmarkStart w:id="6" w:name="1909c"/>
      <w:bookmarkEnd w:id="6"/>
      <w:r w:rsidRPr="008E0918">
        <w:rPr>
          <w:rFonts w:ascii="Times New Roman" w:eastAsia="Times New Roman" w:hAnsi="Times New Roman" w:cs="Times New Roman"/>
          <w:lang w:eastAsia="ru-RU"/>
        </w:rPr>
        <w:t xml:space="preserve">стандарт среднего профессионального образования;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ОУ - образовательное учреждение;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ОПОП - основная профессиональная образовательная программа по специальности;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- общая компетенция;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- профессиональная компетенция;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ПМ - профессиональный модуль; </w:t>
      </w:r>
      <w:bookmarkStart w:id="7" w:name="63a9e"/>
      <w:bookmarkEnd w:id="7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МДК - междисциплинарный курс;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ВБИ - внутрибольничная инфекция. 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ХАРАКТЕРИСТИКА ПОДГОТОВКИ ПО СПЕЦИАЛЬНОСТИ</w:t>
        </w:r>
      </w:hyperlink>
      <w:bookmarkStart w:id="8" w:name="3c2f4"/>
      <w:bookmarkEnd w:id="8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3.1. Нормативные сроки освоения основной профессиональной образовательной программы среднего профессионального образования </w:t>
      </w:r>
      <w:bookmarkStart w:id="9" w:name="f9526"/>
      <w:bookmarkEnd w:id="9"/>
      <w:r w:rsidRPr="008E0918">
        <w:rPr>
          <w:rFonts w:ascii="Times New Roman" w:eastAsia="Times New Roman" w:hAnsi="Times New Roman" w:cs="Times New Roman"/>
          <w:lang w:eastAsia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Таблица 1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2593"/>
        <w:gridCol w:w="4124"/>
      </w:tblGrid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851"/>
            <w:bookmarkStart w:id="11" w:name="3e9a4"/>
            <w:bookmarkEnd w:id="10"/>
            <w:bookmarkEnd w:id="1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база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срок освоения ОПОП СПО базовой подготовки при очной форме получения образования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(полного)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техник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</w:p>
        </w:tc>
      </w:tr>
    </w:tbl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d9923"/>
      <w:bookmarkEnd w:id="12"/>
      <w:r w:rsidRPr="008E0918">
        <w:rPr>
          <w:rFonts w:ascii="Times New Roman" w:eastAsia="Times New Roman" w:hAnsi="Times New Roman" w:cs="Times New Roman"/>
          <w:lang w:eastAsia="ru-RU"/>
        </w:rPr>
        <w:t xml:space="preserve">Срок освоения ОПОП СПО базовой подготовки по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очно-заочной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(вечерней) получения образования увеличивается: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на базе среднего (полного) общего образования - не более чем на 1 год. 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ХАРАКТЕРИСТИКА ПРОФЕССИОНАЛЬНОЙ ДЕЯТЕЛЬНОСТИ ВЫПУСКНИКОВ</w:t>
        </w:r>
      </w:hyperlink>
      <w:bookmarkStart w:id="13" w:name="cba63"/>
      <w:bookmarkEnd w:id="13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4.1. Область профессиональной деятельности выпускников: изготовление зубных протезов,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и челюстно-лицевых аппаратов в учреждениях здравоохранения по указанию врача. </w:t>
      </w:r>
      <w:bookmarkStart w:id="14" w:name="b45df"/>
      <w:bookmarkEnd w:id="14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4.2. Объектами профессиональной деятельности выпускников являются: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зубные протезы,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ортодонтические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и челюстно-лицевые аппараты, оборудование и аппаратура зуботехнической лаборатории, конструкционные и вспомогательные материалы;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первичные трудовые коллективы. </w:t>
      </w:r>
      <w:bookmarkStart w:id="15" w:name="6a082"/>
      <w:bookmarkEnd w:id="15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4.3. Зубной техник готовится к следующим видам деятельности: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4.3.1. Изготовление съемных пластиночных протезов.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4.3.2. Изготовление несъемных протезов.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4.3.3. Изготовление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бюгельных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протезов. </w:t>
      </w:r>
      <w:bookmarkStart w:id="16" w:name="8baa7"/>
      <w:bookmarkEnd w:id="16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4.3.4. Изготовление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аппаратов.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4.3.5. Изготовление челюстно-лицевых аппаратов. 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 ТРЕБОВАНИЯ К РЕЗУЛЬТАТАМ ОСВОЕНИЯ ОСНОВНОЙ ПРОФЕССИОНАЛЬНОЙ ОБРАЗОВАТЕЛЬНОЙ ПРОГРАММЫ</w:t>
        </w:r>
      </w:hyperlink>
      <w:bookmarkStart w:id="17" w:name="6b3f4"/>
      <w:bookmarkEnd w:id="17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5.1. Зубной техник должен обладать общими компетенциями, </w:t>
      </w:r>
      <w:bookmarkStart w:id="18" w:name="59c8b"/>
      <w:bookmarkEnd w:id="18"/>
      <w:r w:rsidRPr="008E0918">
        <w:rPr>
          <w:rFonts w:ascii="Times New Roman" w:eastAsia="Times New Roman" w:hAnsi="Times New Roman" w:cs="Times New Roman"/>
          <w:lang w:eastAsia="ru-RU"/>
        </w:rPr>
        <w:t xml:space="preserve">включающими в себя способность (по базовой подготовке):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2. Организовывать собственную деятельность, выбирать </w:t>
      </w:r>
      <w:bookmarkStart w:id="19" w:name="10077"/>
      <w:bookmarkEnd w:id="19"/>
      <w:r w:rsidRPr="008E0918">
        <w:rPr>
          <w:rFonts w:ascii="Times New Roman" w:eastAsia="Times New Roman" w:hAnsi="Times New Roman" w:cs="Times New Roman"/>
          <w:lang w:eastAsia="ru-RU"/>
        </w:rPr>
        <w:t xml:space="preserve">типовые методы и способы выполнения профессиональных задач, оценивать их эффективность и качество.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ОК 4. Осуществлять поиск и использование информации, </w:t>
      </w:r>
      <w:bookmarkStart w:id="20" w:name="2552c"/>
      <w:bookmarkEnd w:id="20"/>
      <w:r w:rsidRPr="008E0918">
        <w:rPr>
          <w:rFonts w:ascii="Times New Roman" w:eastAsia="Times New Roman" w:hAnsi="Times New Roman" w:cs="Times New Roman"/>
          <w:lang w:eastAsia="ru-RU"/>
        </w:rPr>
        <w:t xml:space="preserve">необходимой для эффективного выполнения профессиональных задач, профессионального и личностного развития.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6. Работать в коллективе и команде, эффективно общаться </w:t>
      </w:r>
      <w:bookmarkStart w:id="21" w:name="f424f"/>
      <w:bookmarkEnd w:id="21"/>
      <w:r w:rsidRPr="008E0918">
        <w:rPr>
          <w:rFonts w:ascii="Times New Roman" w:eastAsia="Times New Roman" w:hAnsi="Times New Roman" w:cs="Times New Roman"/>
          <w:lang w:eastAsia="ru-RU"/>
        </w:rPr>
        <w:t xml:space="preserve">с коллегами, руководством, потребителями.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8. Самостоятельно определять задачи профессионального и </w:t>
      </w:r>
      <w:bookmarkStart w:id="22" w:name="eb1e3"/>
      <w:bookmarkEnd w:id="22"/>
      <w:r w:rsidRPr="008E0918">
        <w:rPr>
          <w:rFonts w:ascii="Times New Roman" w:eastAsia="Times New Roman" w:hAnsi="Times New Roman" w:cs="Times New Roman"/>
          <w:lang w:eastAsia="ru-RU"/>
        </w:rPr>
        <w:t xml:space="preserve">личностного развития, заниматься самообразованием, осознанно планировать повышение квалификации.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10. Бережно относиться к историческому наследию и </w:t>
      </w:r>
      <w:bookmarkStart w:id="23" w:name="5c0af"/>
      <w:bookmarkEnd w:id="23"/>
      <w:r w:rsidRPr="008E0918">
        <w:rPr>
          <w:rFonts w:ascii="Times New Roman" w:eastAsia="Times New Roman" w:hAnsi="Times New Roman" w:cs="Times New Roman"/>
          <w:lang w:eastAsia="ru-RU"/>
        </w:rPr>
        <w:t xml:space="preserve">культурным традициям народа, уважать социальные, культурные и религиозные различия.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12. Оказывать первую (доврачебную) медицинскую помощь </w:t>
      </w:r>
      <w:bookmarkStart w:id="24" w:name="c6086"/>
      <w:bookmarkEnd w:id="24"/>
      <w:r w:rsidRPr="008E0918">
        <w:rPr>
          <w:rFonts w:ascii="Times New Roman" w:eastAsia="Times New Roman" w:hAnsi="Times New Roman" w:cs="Times New Roman"/>
          <w:lang w:eastAsia="ru-RU"/>
        </w:rPr>
        <w:t xml:space="preserve">при неотложных состояниях.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14. Вести здоровый образ жизни, заниматься физической </w:t>
      </w:r>
      <w:bookmarkStart w:id="25" w:name="4e6d3"/>
      <w:bookmarkEnd w:id="25"/>
      <w:r w:rsidRPr="008E0918">
        <w:rPr>
          <w:rFonts w:ascii="Times New Roman" w:eastAsia="Times New Roman" w:hAnsi="Times New Roman" w:cs="Times New Roman"/>
          <w:lang w:eastAsia="ru-RU"/>
        </w:rPr>
        <w:t xml:space="preserve">культурой и спортом для укрепления здоровья, достижения жизненных и профессиональных целей.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ОК 15. Исполнять воинскую обязанность, в том числе с применением полученных профессиональных знаний (для юношей). </w:t>
      </w:r>
      <w:bookmarkStart w:id="26" w:name="246d7"/>
      <w:bookmarkEnd w:id="26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 Зубной техник должен обладать профессиональными компетенциями, соответствующими основным видам профессиональной деятельности: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5.2.1. Изготовление съемных пластиночных протезов.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1.1. Изготавливать съемные пластиночные протезы при </w:t>
      </w:r>
      <w:bookmarkStart w:id="27" w:name="0ab0e"/>
      <w:bookmarkEnd w:id="27"/>
      <w:r w:rsidRPr="008E0918">
        <w:rPr>
          <w:rFonts w:ascii="Times New Roman" w:eastAsia="Times New Roman" w:hAnsi="Times New Roman" w:cs="Times New Roman"/>
          <w:lang w:eastAsia="ru-RU"/>
        </w:rPr>
        <w:t xml:space="preserve">частичном отсутствии зубов.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1.2. Изготавливать съемные пластиночные протезы при полном отсутствии зубов.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1.3. Производить починку съемных пластиночных протезов.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1.4. Изготавливать съемные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иммедиат-протезы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5.2.2. Изготовление несъемных зубных протезов. </w:t>
      </w:r>
      <w:bookmarkStart w:id="28" w:name="4e099"/>
      <w:bookmarkEnd w:id="28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2.1. Изготавливать пластмассовые коронки и мостовидные протезы.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2.2. Изготавливать штампованные металлические коронки и штампованно-паяные мостовидные протезы.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2.3. Изготавливать культевые штифтовые вкладки. </w:t>
      </w:r>
      <w:bookmarkStart w:id="29" w:name="39287"/>
      <w:bookmarkEnd w:id="29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ПК 2.4. Изготавливать цельнолитые коронки и мостовидные зубные протезы.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2.5. Изготавливать цельнолитые коронки и мостовидные зубные протезы с облицовкой.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5.2.3. Изготовление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бюгельных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протезов. </w:t>
      </w:r>
      <w:bookmarkStart w:id="30" w:name="2ff41"/>
      <w:bookmarkEnd w:id="30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3.1. Изготавливать литые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бюгельные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зубные протезы с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кламмерной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системой фиксации.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5.2.4. Изготовление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аппаратов.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4.1. Изготавливать основные элементы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аппаратов.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4.2. Изготавливать основные съемные и несъемные </w:t>
      </w:r>
      <w:bookmarkStart w:id="31" w:name="6f861"/>
      <w:bookmarkEnd w:id="31"/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ортодонтические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аппараты.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5.2.5. Изготовление челюстно-лицевых аппаратов.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5.1. Изготавливать основные виды челюстно-лицевых аппаратов при дефектах челюстно-лицевой области.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ПК 5.2. Изготавливать лечебно-профилактические </w:t>
      </w:r>
      <w:bookmarkStart w:id="32" w:name="cf81d"/>
      <w:bookmarkEnd w:id="32"/>
      <w:r w:rsidRPr="008E0918">
        <w:rPr>
          <w:rFonts w:ascii="Times New Roman" w:eastAsia="Times New Roman" w:hAnsi="Times New Roman" w:cs="Times New Roman"/>
          <w:lang w:eastAsia="ru-RU"/>
        </w:rPr>
        <w:t xml:space="preserve">челюстно-лицевые аппараты (шины).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5.2.6. Выполнение работ по одной или нескольким профессиям рабочих, должностям служащих. 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VI. ТРЕБОВАНИЯ К СТРУКТУРЕ ОСНОВНОЙ ПРОФЕССИОНАЛЬНОЙ ОБРАЗОВАТЕЛЬНОЙ ПРОГРАММЫ</w:t>
        </w:r>
      </w:hyperlink>
      <w:bookmarkStart w:id="33" w:name="2e53c"/>
      <w:bookmarkEnd w:id="33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6.1. Основная профессиональная образовательная программа по специальности СПО предусматривает изучение следующих учебных циклов: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общего гуманитарного и социально-экономического;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математического и общего естественнонаучного; </w:t>
      </w:r>
      <w:bookmarkStart w:id="34" w:name="5cd76"/>
      <w:bookmarkEnd w:id="34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профессионального;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и разделов: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учебная практика;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производственная практика (по профилю специальности);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производственная практика (преддипломная);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государственная (итоговая) аттестация (подготовка и защита </w:t>
      </w:r>
      <w:bookmarkStart w:id="35" w:name="5a57c"/>
      <w:bookmarkEnd w:id="35"/>
      <w:r w:rsidRPr="008E0918">
        <w:rPr>
          <w:rFonts w:ascii="Times New Roman" w:eastAsia="Times New Roman" w:hAnsi="Times New Roman" w:cs="Times New Roman"/>
          <w:lang w:eastAsia="ru-RU"/>
        </w:rPr>
        <w:t xml:space="preserve">выпускной квалификационной работы).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6.2. Обязательная часть основной профессиональной образовательной программы по циклам должна составлять около 70 процентов от общего объема времени, отведенного на их освоение. </w:t>
      </w:r>
      <w:bookmarkStart w:id="36" w:name="2a618"/>
      <w:bookmarkEnd w:id="36"/>
      <w:r w:rsidRPr="008E0918">
        <w:rPr>
          <w:rFonts w:ascii="Times New Roman" w:eastAsia="Times New Roman" w:hAnsi="Times New Roman" w:cs="Times New Roman"/>
          <w:lang w:eastAsia="ru-RU"/>
        </w:rPr>
        <w:t xml:space="preserve"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</w:t>
      </w:r>
      <w:bookmarkStart w:id="37" w:name="74010"/>
      <w:bookmarkEnd w:id="37"/>
      <w:r w:rsidRPr="008E0918">
        <w:rPr>
          <w:rFonts w:ascii="Times New Roman" w:eastAsia="Times New Roman" w:hAnsi="Times New Roman" w:cs="Times New Roman"/>
          <w:lang w:eastAsia="ru-RU"/>
        </w:rPr>
        <w:t xml:space="preserve">регионального рынка труда и возможностями </w:t>
      </w: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продолжения образования. Дисциплины, междисциплинарные курсы и профессиональные модули вариативной части определяются образовательным учреждением.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социально-экономический, </w:t>
      </w:r>
      <w:bookmarkStart w:id="38" w:name="6cc27"/>
      <w:bookmarkEnd w:id="38"/>
      <w:r w:rsidRPr="008E0918">
        <w:rPr>
          <w:rFonts w:ascii="Times New Roman" w:eastAsia="Times New Roman" w:hAnsi="Times New Roman" w:cs="Times New Roman"/>
          <w:lang w:eastAsia="ru-RU"/>
        </w:rPr>
        <w:t xml:space="preserve">математический и общий естественнонаучный циклы состоят из дисциплин.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Профессиональный цикл состоит из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общепрофессиональных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</w:t>
      </w:r>
      <w:bookmarkStart w:id="39" w:name="7d779"/>
      <w:bookmarkEnd w:id="39"/>
      <w:r w:rsidRPr="008E0918">
        <w:rPr>
          <w:rFonts w:ascii="Times New Roman" w:eastAsia="Times New Roman" w:hAnsi="Times New Roman" w:cs="Times New Roman"/>
          <w:lang w:eastAsia="ru-RU"/>
        </w:rPr>
        <w:t xml:space="preserve">один или несколько междисциплинарных курсов. При освоении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 профессиональных модулей проводятся учебная практика и (или) производственная практика (по профилю специальности).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6.3. Обязательная часть общего гуманитарного и </w:t>
      </w:r>
      <w:bookmarkStart w:id="40" w:name="55836"/>
      <w:bookmarkEnd w:id="40"/>
      <w:r w:rsidRPr="008E0918">
        <w:rPr>
          <w:rFonts w:ascii="Times New Roman" w:eastAsia="Times New Roman" w:hAnsi="Times New Roman" w:cs="Times New Roman"/>
          <w:lang w:eastAsia="ru-RU"/>
        </w:rPr>
        <w:t xml:space="preserve">социально-экономического цикла ОПОП СПО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Обязательная часть профессионального цикла ОПОП СПО </w:t>
      </w:r>
      <w:bookmarkStart w:id="41" w:name="8438e"/>
      <w:bookmarkEnd w:id="41"/>
      <w:r w:rsidRPr="008E0918">
        <w:rPr>
          <w:rFonts w:ascii="Times New Roman" w:eastAsia="Times New Roman" w:hAnsi="Times New Roman" w:cs="Times New Roman"/>
          <w:lang w:eastAsia="ru-RU"/>
        </w:rPr>
        <w:t xml:space="preserve">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</w:t>
      </w:r>
      <w:bookmarkStart w:id="42" w:name="31c38"/>
      <w:bookmarkEnd w:id="42"/>
    </w:p>
    <w:p w:rsidR="008E0918" w:rsidRPr="008E0918" w:rsidRDefault="008E0918" w:rsidP="008E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Структура основной профессиональной образовательной программы среднего профессионального образования базовой подготовки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i/>
          <w:iCs/>
          <w:lang w:eastAsia="ru-RU"/>
        </w:rPr>
        <w:t xml:space="preserve">Таблица 2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2492"/>
        <w:gridCol w:w="1387"/>
        <w:gridCol w:w="1306"/>
        <w:gridCol w:w="1993"/>
        <w:gridCol w:w="1351"/>
      </w:tblGrid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32eb3"/>
            <w:bookmarkEnd w:id="4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максимальной учебной нагрузки обучающегося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часов обязательных учебных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циклов ОПОП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0fffe"/>
            <w:bookmarkEnd w:id="4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категории и понятия философии;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философии в жизни человека и общества;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философского учения о бытии;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процесса познания;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52568"/>
            <w:bookmarkEnd w:id="4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социальных и этических проблемах, связанных с развитием и </w:t>
            </w:r>
            <w:bookmarkStart w:id="46" w:name="c6645"/>
            <w:bookmarkEnd w:id="4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достижений науки, техники и технологий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ключевых регионов мира на рубеже веков (XX и XXI вв.);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региональных, межгосударственных конфликтов в конце XX - начале XXI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9cc40"/>
            <w:bookmarkEnd w:id="4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(интеграционные, </w:t>
            </w:r>
            <w:bookmarkStart w:id="48" w:name="16319"/>
            <w:bookmarkEnd w:id="4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поликультурные, миграционные и иные) политического и экономического развития ведущих государств и регионов мира;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ООН, НАТО, ЕС и других организаций и основные направления их деятельности;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</w:t>
            </w:r>
            <w:bookmarkStart w:id="49" w:name="e1926"/>
            <w:bookmarkEnd w:id="4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4 - 6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общаться (устно и письменно) 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8 - 9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438a4"/>
            <w:bookmarkEnd w:id="5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профессиональные и повседневные темы;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(со словарем) иностранные тексты профессиональной направленности;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письменную речь, пополнять словарный запас;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(1200 -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2 - 4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</w:t>
            </w:r>
            <w:bookmarkStart w:id="51" w:name="293a6"/>
            <w:bookmarkEnd w:id="5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оздоровительную деятельность для укрепления здоровья, достижения </w:t>
            </w:r>
            <w:bookmarkStart w:id="52" w:name="d0090"/>
            <w:bookmarkEnd w:id="52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жизненных и профессиональных целей;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8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fba9f"/>
            <w:bookmarkEnd w:id="5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11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4 - 5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прикладные задачи в области профессиональной деятельности;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математики в профессиональной деятельности и при освоении </w:t>
            </w:r>
            <w:bookmarkStart w:id="54" w:name="12aa3"/>
            <w:bookmarkEnd w:id="5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bookmarkStart w:id="55" w:name="d0f8c"/>
            <w:bookmarkEnd w:id="5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методы теории вероятностей и математической статистики;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интегрального и дифференциального исчисления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4 - 5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компьютерные технологии в профессиональной и повседневной деятельности;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информации;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взаимодействия с операционной системой </w:t>
            </w:r>
            <w:bookmarkStart w:id="56" w:name="845ec"/>
            <w:bookmarkEnd w:id="5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персонального </w:t>
            </w:r>
            <w:bookmarkStart w:id="57" w:name="f4073"/>
            <w:bookmarkEnd w:id="5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 и пакеты прикладных программ;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автоматизацию рабочих мест медицинского персонала с использованием компьютеров;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компьютерных технологий в приборах и аппаратуре медицинского назначения, в клинике ортопедической стоматологии и в технологиях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изготовления зубных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Экономика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4 - 5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организационно-правовые формы организаций;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состав материальных, трудовых и финансовых ресурсов организации;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основные технико-экономические </w:t>
            </w:r>
            <w:bookmarkStart w:id="58" w:name="7f2ac"/>
            <w:bookmarkEnd w:id="5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bookmarkStart w:id="59" w:name="8f2fe"/>
            <w:bookmarkEnd w:id="5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организации;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использовать необходимую экономическую информацию;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субъектов в рыночной экономике;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построения экономической системы организации;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общую организацию производственного и технологического процессов;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технико-экономические показатели деятельности организации </w:t>
            </w:r>
            <w:bookmarkStart w:id="60" w:name="1360d"/>
            <w:bookmarkEnd w:id="6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методики их расчета;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9eb19"/>
            <w:bookmarkEnd w:id="6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управления основными и оборотными средствами и оценки эффективности их использования;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материальных, трудовых и финансовых ресурсов организации, показатели их эффективного использования;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ценообразования на продукцию (услуги);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оплаты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цикла </w:t>
            </w:r>
            <w:bookmarkStart w:id="62" w:name="51d1a"/>
            <w:bookmarkEnd w:id="62"/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Анатомия и </w:t>
            </w:r>
            <w:bookmarkStart w:id="63" w:name="6e555"/>
            <w:bookmarkEnd w:id="6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человека с курсом биомеханики зубочелюстной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групповую принадлежность зуба;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прикуса;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схемы, формулы зубных рядов и зарисовки полости рта;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по анатомии, физиологии и биомеханике зубочелюстной системы при изготовлении зубных протезов,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аппаратов и челюстно-лицевых протезов и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функцию тканей, органов и систем организма человека;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ef7c7"/>
            <w:bookmarkEnd w:id="6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процессы, происходящие в </w:t>
            </w:r>
            <w:bookmarkStart w:id="65" w:name="a7f9b"/>
            <w:bookmarkEnd w:id="6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организме человека;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анатомическое строение зубочелюстной системы;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физиологию и биомеханику зубочелюстной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ОН.02. Зуботехническое материаловедение с курсом охраны труда и техники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составе, свойствах и назначении зуботехнических материалов при изготовлении зубных протезов,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челюстно-лицевых аппаратов с учетом соблюдения правил техники безопасности и требований охраны труда;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c9ec"/>
            <w:bookmarkEnd w:id="6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производства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свойства конструкционных и вспомогательных материалов, применяемых в производстве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конструкционных материалов на ткани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полости рта и организм человека в целом;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конструкционным и вспомогательным материалам;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производства в зуботехнической лаборатории;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оборудования в зуботехнических лабораториях;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конструкционными и вспомогательными </w:t>
            </w:r>
            <w:bookmarkStart w:id="67" w:name="01ad3"/>
            <w:bookmarkEnd w:id="6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зуботехническими материалами;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9f86"/>
            <w:bookmarkEnd w:id="6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 при работе с химически активными, легковоспламеняющимися и взрывоопасными средствами;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микробиологии и инфекционная безопасность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видах и свойствах микроорганизмов для профилактики профессиональных вредностей и внутрибольничной инфекции (ВБИ);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13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68344"/>
            <w:bookmarkEnd w:id="6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свойства микроорганизмов;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8e815"/>
            <w:bookmarkEnd w:id="7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и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профилактики инфекционных болезней;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специальные мероприятия по профилактике ВБИ в условиях стоматологической поликлиники (отделения, кабинета) и зуботехнической лаборатории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Первая медицинская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медицинскую помощь при травмах, ожогах, отморожениях;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медицинскую помощь при неотложных состояниях;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сердечно-легочную реанимацию;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оказания первой медицинской помощи;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4a953"/>
            <w:bookmarkEnd w:id="7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проведения сердечно-легочной реанимации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f8cf"/>
            <w:bookmarkEnd w:id="72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Стоматологические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индивидуальной гигиены полости рта;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заболеваниях полости рта при планировании конструкции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этиологию, патогенез, диагностику, принципы лечения и профилактики основных стоматологических заболеваний;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стоматологической помощи населению;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зубных протезов в возникновении и развитии стоматологических заболеваний (кариес,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пародонтиты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патологические изменения слизистой </w:t>
            </w:r>
            <w:bookmarkStart w:id="73" w:name="24355"/>
            <w:bookmarkEnd w:id="7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оболочки полости рта)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Безопасность жизнедеятельности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9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первичные средства пожаротушения;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c97a0"/>
            <w:bookmarkEnd w:id="74"/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должностях в соответствии с полученной специальностью;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пострадавшим;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</w:t>
            </w:r>
            <w:bookmarkStart w:id="75" w:name="b3bcb"/>
            <w:bookmarkEnd w:id="7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прогнозирования развития событий и </w:t>
            </w:r>
            <w:bookmarkStart w:id="76" w:name="44450"/>
            <w:bookmarkEnd w:id="7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военной службы и обороны государства;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массового поражения;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cf777"/>
            <w:bookmarkEnd w:id="7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пожарной безопасности и правила </w:t>
            </w:r>
            <w:bookmarkStart w:id="78" w:name="d9da3"/>
            <w:bookmarkEnd w:id="7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поведения при пожарах;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e9e5d"/>
            <w:bookmarkEnd w:id="7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7cfec"/>
            <w:bookmarkEnd w:id="8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съемных пластиночных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изготовления съемных пластиночных протезов при частичном отсутствии зубов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1.1 - 1.4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обучающийся должен: иметь практический опыт: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съемных пластиночных протезов при частичном отсутствии зубов с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пластмассовым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базисом;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МДК.01.02. Технология изготовления </w:t>
            </w:r>
            <w:bookmarkStart w:id="81" w:name="4d7e9"/>
            <w:bookmarkEnd w:id="8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съемных пластиночных протезов при полном отсутствии зубов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съемных пластиночных протезов при частичном отсутствии зубов с металлизированным базисом;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bfd7d"/>
            <w:bookmarkEnd w:id="82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съемных пластиночных протезов при полном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съемных пластиночных протезов с двухслойным базисом;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починки съемных пластинчатых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современными зуботехническими материалами с учетом соблюдения техники безопасности при воздействии профессиональных вредностей;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вспомогательные и рабочие модели челюстей;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отчетно-учетную документацию;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b2206"/>
            <w:bookmarkEnd w:id="8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оценку слепка (оттиска);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abfc8"/>
            <w:bookmarkEnd w:id="8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конструкцию съемных пластиночных протезов при частичном и полном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загипсовывать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в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окклюдатор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среднеанатомический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артикулятор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изгибать одноплечие и перекидные удерживающие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постановку искусственных зубов на приточке и на искусственной десне;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восковой базис съемного пластиночного протеза при частичном и полном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загипсовку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восковой композиции съемного пластиночного протеза в кювету </w:t>
            </w:r>
            <w:bookmarkStart w:id="85" w:name="2a0b7"/>
            <w:bookmarkEnd w:id="8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прямым, обратным и комбинированным методом;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03fff"/>
            <w:bookmarkEnd w:id="8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обработку, шлифовку и полировку съемного пластиночного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починку съемных пластиночных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контроль качества выполненных работ;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историю развития ортопедической стоматологии;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зуботехнического производства по изготовлению съемных пластиночных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свойства материалов, применяемых при изготовлении съемных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пластиночных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анатомо-физиологические особенности зубочелюстной системы при частичном </w:t>
            </w:r>
            <w:bookmarkStart w:id="87" w:name="e3d27"/>
            <w:bookmarkEnd w:id="8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дефектов зубных рядов при </w:t>
            </w:r>
            <w:bookmarkStart w:id="88" w:name="33c77"/>
            <w:bookmarkEnd w:id="8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слизистой оболочки полости рта при частичном и полном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изготовлению съемных пластиночных протезов при полном и частичном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конструктивные особенности съемных пластиночных протезов, применяемых при полном и частичном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и недостатки съемных пластиночных протезов, применяемых при частичном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фиксации и стабилизации съемных пластиночных протезов при </w:t>
            </w:r>
            <w:bookmarkStart w:id="89" w:name="ba0e3"/>
            <w:bookmarkEnd w:id="8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частичном </w:t>
            </w:r>
            <w:bookmarkStart w:id="90" w:name="1ba2f"/>
            <w:bookmarkEnd w:id="9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съемных пластиночных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протезов при частичном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беззубых челюстей;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слизистых оболочек;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конструктивные особенности съемных пластиночных протезов при полном отсутствии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починки съемных пластиночных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армирования базисов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несъемных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</w:t>
            </w:r>
            <w:bookmarkStart w:id="91" w:name="3aecd"/>
            <w:bookmarkEnd w:id="9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bookmarkStart w:id="92" w:name="ffd42"/>
            <w:bookmarkEnd w:id="92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несъемных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2.1 - 2.5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пластмассовых коронок и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МДК.02.02. Литейное дело в стоматологии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штампованных металлических коронок;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штампованно-паяных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штифтово-культевых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вкладок;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цельнолитых коронок и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цельнолитых коронок и мостовидных протезов с облицовкой;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e89dd"/>
            <w:bookmarkEnd w:id="9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отчетно-учетную документацию;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e4827"/>
            <w:bookmarkEnd w:id="9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оттиски челюстей и отливать по ним рабочие и </w:t>
            </w:r>
            <w:bookmarkStart w:id="95" w:name="360f9"/>
            <w:bookmarkEnd w:id="9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вспомогательные модели;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разборные комбинированные модели;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восковые конструкции несъемных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гипсовать восковую композицию несъемного протеза в кювету,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воск на пластмассу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обработку, шлифовку и полировку пластмассовых коронок и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восковую 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05db1"/>
            <w:bookmarkEnd w:id="9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восковые композиции к литью;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отжиг, паяние и отбеливание металлических конструкций;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отделку, шлифовку и полировку несъемных металлических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воском каркас литой коронки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мостовидного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литниковую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припасовывать на рабочую модель и обрабатывать каркас литой коронки и мостовидного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восковую композицию литого каркаса коронок и мостовидных зубных протезов с пластмассовой облицовкой;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2e331"/>
            <w:bookmarkEnd w:id="9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пластмассовую облицовку несъемных мостовидных </w:t>
            </w:r>
            <w:bookmarkStart w:id="98" w:name="a17d1"/>
            <w:bookmarkEnd w:id="9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восковую композицию литого каркаса, металлокерамических конструкций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зубы керамическими массами;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литье стоматологических сплавов при изготовлении каркасов несъемных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производства зуботехнических протезов и оснащение рабочего места зубного техника при изготовлении несъемных протезов с учетом устранения профессиональных вредностей;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свойства и правила работы с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материалами, применяемыми при изготовлении </w:t>
            </w:r>
            <w:bookmarkStart w:id="99" w:name="25793"/>
            <w:bookmarkEnd w:id="9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несъемных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оборудования в литейной и паяльной;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пластмассовых несъемных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изготовления временных пластмассовых коронок и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штампованных коронок 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штампованнопаяных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цельнолитых коронок и мостовидных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особенности изготовления разборных </w:t>
            </w:r>
            <w:bookmarkStart w:id="100" w:name="4d2e2"/>
            <w:bookmarkEnd w:id="10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3b6c8"/>
            <w:bookmarkEnd w:id="10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цельнолитых коронок и мостовидных протезов с пластмассовой облицовкой;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керамических масс, назначение, состав и технологические свойства;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этапы изготовления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металлокерамических зубных протезов: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виды и технологические этапы изготовления культевых штифтовых конструкций;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и технологические особенности 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цельнокерамических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литейного производства в ортопедической стоматологии;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2e21"/>
            <w:bookmarkEnd w:id="102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оснащение литейной </w:t>
            </w:r>
            <w:bookmarkStart w:id="103" w:name="0855a"/>
            <w:bookmarkEnd w:id="10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охрану труда и технику безопасности в литейной комнате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Технология 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ПК 3.1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МДК.03.02. Литейное дело в стоматологии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моделирования элементов каркаса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литого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 с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фиксации;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параллелометрию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38e3c"/>
            <w:bookmarkEnd w:id="10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конструкцию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af957"/>
            <w:bookmarkEnd w:id="10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рабочую модель к дублированию;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огнеупорную модель;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каркас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литниковую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для каркаса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 на верхнюю и нижнюю челюсти;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огнеупорную опоку и отливать каркас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 из металла;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припасовывать металлический каркас на модель;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отделку, шлифовку и полировку металлического каркаса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постановку зубов при изготовлении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</w:t>
            </w:r>
            <w:bookmarkStart w:id="106" w:name="3c568"/>
            <w:bookmarkEnd w:id="10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9693d"/>
            <w:bookmarkEnd w:id="10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протез к замене воска на пластмассу;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контроль качества выполненной работы;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изготовлению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конструктивные особенности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фиксации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и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недостатки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дублирования и получения огнеупорной модели;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моделирование восковой </w:t>
            </w:r>
            <w:bookmarkStart w:id="108" w:name="987ff"/>
            <w:bookmarkEnd w:id="10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каркаса </w:t>
            </w:r>
            <w:bookmarkStart w:id="109" w:name="6bd5c"/>
            <w:bookmarkEnd w:id="109"/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обработки и припасовки каркаса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 на рабочую модель;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постановки зубов и замены воскового базиса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 на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починки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литниковых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литья стоматологических сплавов при изготовлении каркаса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зубного протеза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Технология 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ПК 4.1 - 4.2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711a6"/>
            <w:bookmarkEnd w:id="110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</w:t>
            </w:r>
            <w:bookmarkStart w:id="111" w:name="a129c"/>
            <w:bookmarkEnd w:id="111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 обучающийся должен: иметь </w:t>
            </w:r>
            <w:bookmarkStart w:id="112" w:name="25211"/>
            <w:bookmarkEnd w:id="112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опыт: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элементов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с различным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принципом действия;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рабочих и контрольных моделей;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нанесения рисунка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на модель;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основные виды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рабочее место;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заказ-наряд;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ортодонтии;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рабочего места зубного техника при изготовлении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анатомо-физиологические особенности </w:t>
            </w:r>
            <w:bookmarkStart w:id="113" w:name="baffe"/>
            <w:bookmarkEnd w:id="113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зубочелюстной системы у детей </w:t>
            </w:r>
            <w:bookmarkStart w:id="114" w:name="44ae0"/>
            <w:bookmarkEnd w:id="114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разных этапах развития;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зубочелюстных аномалиях, их классификации и причины возникновения;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конструирования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съемных и несъемных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механического, функционального и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комбинированного действия;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биомеханику передвижения зубов;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этапы и технологию изготовления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и применяемые материалы;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зубного протезирования у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ca5a3"/>
            <w:bookmarkEnd w:id="115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челюстно-лицевых аппаратов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МДК.05.01. Технология изготовления челюстно-лицевых аппаратов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ПК 5.1 - 5.2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основные виды челюстно-лицевых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лечебно-профилактические челюстно-лицевые аппараты (шины);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челюстно-лицевой ортопедии;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челюстно-лицевой ортопедии;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челюстно-лицевой ортопедии с другими науками и дисциплинами;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50e51"/>
            <w:bookmarkEnd w:id="116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челюстно-лицевых аппаратов;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a0310"/>
            <w:bookmarkEnd w:id="117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травмы, повреждения, их классификацию;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огнестрельные повреждения челюстно-лицевой </w:t>
            </w: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области, их особенности;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ортопедическую помощь на этапах медицинской эвакуации;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неогнестрельные переломы челюстей, их классификации и механизм смещения отломков;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ухода и питания челюстно-лицевых больных;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борьбы с осложнениями на этапах медицинской эвакуации;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лечения переломов челюстей;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изготовления шины (каппы)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циклов ОПОП (определяется образовательным </w:t>
            </w:r>
            <w:bookmarkStart w:id="118" w:name="6af44"/>
            <w:bookmarkEnd w:id="118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6c65a"/>
            <w:bookmarkEnd w:id="119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циклам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1 - 15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1.1 - 5.2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918" w:rsidRPr="008E0918" w:rsidRDefault="008E0918" w:rsidP="008E09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20" w:name="a289e"/>
      <w:bookmarkEnd w:id="120"/>
      <w:r w:rsidRPr="008E0918">
        <w:rPr>
          <w:rFonts w:ascii="Times New Roman" w:eastAsia="Times New Roman" w:hAnsi="Times New Roman" w:cs="Times New Roman"/>
          <w:i/>
          <w:iCs/>
          <w:lang w:eastAsia="ru-RU"/>
        </w:rPr>
        <w:t xml:space="preserve">Таблица 3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Нормативный срок освоения ОПОП СПО базовой подготовки при </w:t>
      </w:r>
      <w:bookmarkStart w:id="121" w:name="5a57c5"/>
      <w:bookmarkEnd w:id="121"/>
      <w:r w:rsidRPr="008E0918">
        <w:rPr>
          <w:rFonts w:ascii="Times New Roman" w:eastAsia="Times New Roman" w:hAnsi="Times New Roman" w:cs="Times New Roman"/>
          <w:lang w:eastAsia="ru-RU"/>
        </w:rPr>
        <w:t xml:space="preserve">очной форме получения образования составляет 147 недель, в том числе: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1"/>
        <w:gridCol w:w="1224"/>
      </w:tblGrid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2a6185"/>
            <w:bookmarkStart w:id="123" w:name="344e6"/>
            <w:bookmarkEnd w:id="122"/>
            <w:bookmarkEnd w:id="123"/>
            <w:proofErr w:type="gram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Каникулярное 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918" w:rsidRPr="008E0918" w:rsidTr="008E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18" w:rsidRPr="008E0918" w:rsidRDefault="008E0918" w:rsidP="008E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E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VII. ТРЕБОВАНИЯ К УСЛОВИЯМ РЕАЛИЗАЦИИ ОСНОВНОЙ ПРОФЕССИОНАЛЬНОЙ ОБРАЗОВАТЕЛЬНОЙ ПРОГРАММЫ</w:t>
        </w:r>
      </w:hyperlink>
      <w:bookmarkStart w:id="124" w:name="404ff"/>
      <w:bookmarkEnd w:id="124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7.1. Образовательное учреждение самостоятельно разрабатывает и утверждает ОПОП СПО на основе примерной основной </w:t>
      </w:r>
      <w:bookmarkStart w:id="125" w:name="9939d"/>
      <w:bookmarkEnd w:id="125"/>
      <w:r w:rsidRPr="008E0918">
        <w:rPr>
          <w:rFonts w:ascii="Times New Roman" w:eastAsia="Times New Roman" w:hAnsi="Times New Roman" w:cs="Times New Roman"/>
          <w:lang w:eastAsia="ru-RU"/>
        </w:rPr>
        <w:t xml:space="preserve">профессиональной образовательной программы, включающей в себя базисный учебный план и (или) примерные программы учебных дисциплин (модулей) по соответствующей специальности, с учетом потребностей регионального рынка труда.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Перед началом разработки ОПОП образовательное учреждение </w:t>
      </w:r>
      <w:bookmarkStart w:id="126" w:name="7a30e"/>
      <w:bookmarkEnd w:id="126"/>
      <w:r w:rsidRPr="008E0918">
        <w:rPr>
          <w:rFonts w:ascii="Times New Roman" w:eastAsia="Times New Roman" w:hAnsi="Times New Roman" w:cs="Times New Roman"/>
          <w:lang w:eastAsia="ru-RU"/>
        </w:rPr>
        <w:t xml:space="preserve">должно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 </w:t>
      </w:r>
      <w:bookmarkStart w:id="127" w:name="6479c"/>
      <w:bookmarkEnd w:id="127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образовательным учреждением совместно с заинтересованными работодателями. </w:t>
      </w:r>
      <w:bookmarkStart w:id="128" w:name="7bc30"/>
      <w:bookmarkEnd w:id="128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При формировании ОПОП образовательное учреждение: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имеет право использовать объем времени, отведенный на вариативную часть циклов ОПОП, увеличивая при этом объем времени, отведенный на дисциплины и модули обязательной части, либо вводя </w:t>
      </w:r>
      <w:bookmarkStart w:id="129" w:name="5624d"/>
      <w:bookmarkEnd w:id="129"/>
      <w:r w:rsidRPr="008E0918">
        <w:rPr>
          <w:rFonts w:ascii="Times New Roman" w:eastAsia="Times New Roman" w:hAnsi="Times New Roman" w:cs="Times New Roman"/>
          <w:lang w:eastAsia="ru-RU"/>
        </w:rPr>
        <w:t xml:space="preserve">новые дисциплины и модули в соответствии с потребностями работодателей и спецификой деятельности образовательного учреждения;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обязано ежегодно обновлять основную профессиональную образовательную программу (в части состава дисциплин и </w:t>
      </w:r>
      <w:bookmarkStart w:id="130" w:name="138ff"/>
      <w:bookmarkEnd w:id="130"/>
      <w:r w:rsidRPr="008E0918">
        <w:rPr>
          <w:rFonts w:ascii="Times New Roman" w:eastAsia="Times New Roman" w:hAnsi="Times New Roman" w:cs="Times New Roman"/>
          <w:lang w:eastAsia="ru-RU"/>
        </w:rPr>
        <w:t xml:space="preserve">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</w:t>
      </w:r>
      <w:bookmarkStart w:id="131" w:name="31224"/>
      <w:bookmarkEnd w:id="131"/>
      <w:r w:rsidRPr="008E0918">
        <w:rPr>
          <w:rFonts w:ascii="Times New Roman" w:eastAsia="Times New Roman" w:hAnsi="Times New Roman" w:cs="Times New Roman"/>
          <w:lang w:eastAsia="ru-RU"/>
        </w:rPr>
        <w:t>запросов работодателей, особенностей развития региона, науки, культуры, экономики, техники, технологий и социальной сферы в рамках, установленных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 настоящим федеральным государственным образовательным стандартом; </w:t>
      </w:r>
      <w:bookmarkStart w:id="132" w:name="a8327"/>
      <w:bookmarkEnd w:id="132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обязано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обязано обеспечивать эффективную самостоятельную работу </w:t>
      </w:r>
      <w:bookmarkStart w:id="133" w:name="3c1a7"/>
      <w:bookmarkEnd w:id="133"/>
      <w:r w:rsidRPr="008E0918">
        <w:rPr>
          <w:rFonts w:ascii="Times New Roman" w:eastAsia="Times New Roman" w:hAnsi="Times New Roman" w:cs="Times New Roman"/>
          <w:lang w:eastAsia="ru-RU"/>
        </w:rPr>
        <w:t xml:space="preserve">обучающихся в сочетании с совершенствованием управления ею со стороны преподавателей и мастеров производственного обучения;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обязано обеспечивать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 возможность участвовать в формировании индивидуальной образовательной программы; </w:t>
      </w:r>
      <w:bookmarkStart w:id="134" w:name="bfbef"/>
      <w:bookmarkEnd w:id="134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обязано формировать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социокультурную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среду, создавать условия, необходимые для всестороннего развития и социализации личности, способствовать развитию воспитательного компонента образовательного процесса, включая развитие студенческого </w:t>
      </w:r>
      <w:bookmarkStart w:id="135" w:name="e32a8"/>
      <w:bookmarkEnd w:id="135"/>
      <w:r w:rsidRPr="008E0918">
        <w:rPr>
          <w:rFonts w:ascii="Times New Roman" w:eastAsia="Times New Roman" w:hAnsi="Times New Roman" w:cs="Times New Roman"/>
          <w:lang w:eastAsia="ru-RU"/>
        </w:rPr>
        <w:t xml:space="preserve">самоуправления, участие обучающихся в работе общественных организаций, спортивных и творческих клубов;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должно предусматривать в целях реализации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</w:t>
      </w:r>
      <w:bookmarkStart w:id="136" w:name="f055c"/>
      <w:bookmarkEnd w:id="136"/>
      <w:r w:rsidRPr="008E0918">
        <w:rPr>
          <w:rFonts w:ascii="Times New Roman" w:eastAsia="Times New Roman" w:hAnsi="Times New Roman" w:cs="Times New Roman"/>
          <w:lang w:eastAsia="ru-RU"/>
        </w:rPr>
        <w:t xml:space="preserve">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</w:t>
      </w:r>
      <w:bookmarkStart w:id="137" w:name="5fc6d"/>
      <w:bookmarkEnd w:id="137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7.2. Обучающиеся имеют следующие права и обязанности: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при формировании своей индивидуальной образовательной траектории обучающийся имеет право на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перезачет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соответствующих дисциплин и профессиональных модулей, освоенных в процессе </w:t>
      </w:r>
      <w:bookmarkStart w:id="138" w:name="27210"/>
      <w:bookmarkEnd w:id="138"/>
      <w:r w:rsidRPr="008E0918">
        <w:rPr>
          <w:rFonts w:ascii="Times New Roman" w:eastAsia="Times New Roman" w:hAnsi="Times New Roman" w:cs="Times New Roman"/>
          <w:lang w:eastAsia="ru-RU"/>
        </w:rPr>
        <w:t xml:space="preserve">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  <w:proofErr w:type="gramEnd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в целях воспитания и развития личности, достижения результатов при освоении основной профессиональной </w:t>
      </w:r>
      <w:bookmarkStart w:id="139" w:name="1909a"/>
      <w:bookmarkEnd w:id="139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в части развития общих компетенций обучающиеся могут участвовать в развитии студенческого самоуправления, работе общественных организаций, спортивных и творческих клубов;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обучающиеся обязаны выполнять в установленные сроки все </w:t>
      </w:r>
      <w:bookmarkStart w:id="140" w:name="953bd"/>
      <w:bookmarkEnd w:id="140"/>
      <w:r w:rsidRPr="008E0918">
        <w:rPr>
          <w:rFonts w:ascii="Times New Roman" w:eastAsia="Times New Roman" w:hAnsi="Times New Roman" w:cs="Times New Roman"/>
          <w:lang w:eastAsia="ru-RU"/>
        </w:rPr>
        <w:t xml:space="preserve">задания, предусмотренные основной профессиональной образовательной программой;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процесса. </w:t>
      </w:r>
      <w:bookmarkStart w:id="141" w:name="b814d"/>
      <w:bookmarkEnd w:id="141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  <w:bookmarkStart w:id="142" w:name="d1ff2"/>
      <w:bookmarkEnd w:id="142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7.4. Максимальный объем аудиторной учебной нагрузки при очной форме получения образования составляет 36 академических часов в неделю.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7.5. Максимальный объем аудиторной учебной нагрузки при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очно-заочной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(вечерней) форме получения образования составляет 16 </w:t>
      </w:r>
      <w:bookmarkStart w:id="143" w:name="f339a"/>
      <w:bookmarkEnd w:id="143"/>
      <w:r w:rsidRPr="008E0918">
        <w:rPr>
          <w:rFonts w:ascii="Times New Roman" w:eastAsia="Times New Roman" w:hAnsi="Times New Roman" w:cs="Times New Roman"/>
          <w:lang w:eastAsia="ru-RU"/>
        </w:rPr>
        <w:t xml:space="preserve">академических часов в неделю.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7.6. Максимальный объем аудиторной учебной нагрузки в год при заочной форме получения образования составляет 160 академических часов.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7.7. Общий объем каникулярного времени в учебном году </w:t>
      </w:r>
      <w:bookmarkStart w:id="144" w:name="e8468"/>
      <w:bookmarkEnd w:id="144"/>
      <w:r w:rsidRPr="008E0918">
        <w:rPr>
          <w:rFonts w:ascii="Times New Roman" w:eastAsia="Times New Roman" w:hAnsi="Times New Roman" w:cs="Times New Roman"/>
          <w:lang w:eastAsia="ru-RU"/>
        </w:rPr>
        <w:t xml:space="preserve">должен составлять 8 - 11 недель, в том числе не менее двух недель в зимний период.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7.8.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</w:t>
      </w:r>
      <w:bookmarkStart w:id="145" w:name="1f3ff"/>
      <w:bookmarkEnd w:id="145"/>
      <w:r w:rsidRPr="008E0918">
        <w:rPr>
          <w:rFonts w:ascii="Times New Roman" w:eastAsia="Times New Roman" w:hAnsi="Times New Roman" w:cs="Times New Roman"/>
          <w:lang w:eastAsia="ru-RU"/>
        </w:rPr>
        <w:t xml:space="preserve">(модулям) профессионального цикла и реализуется в пределах времени, отведенного на ее (их) изучение. </w:t>
      </w:r>
      <w:proofErr w:type="gramEnd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</w:t>
      </w:r>
      <w:bookmarkStart w:id="146" w:name="66d82"/>
      <w:bookmarkEnd w:id="146"/>
      <w:r w:rsidRPr="008E0918">
        <w:rPr>
          <w:rFonts w:ascii="Times New Roman" w:eastAsia="Times New Roman" w:hAnsi="Times New Roman" w:cs="Times New Roman"/>
          <w:lang w:eastAsia="ru-RU"/>
        </w:rPr>
        <w:t xml:space="preserve">внеаудиторных занятий в спортивных клубах, секциях).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</w:t>
      </w:r>
      <w:bookmarkStart w:id="147" w:name="e4c3d"/>
      <w:bookmarkEnd w:id="147"/>
      <w:r w:rsidRPr="008E0918">
        <w:rPr>
          <w:rFonts w:ascii="Times New Roman" w:eastAsia="Times New Roman" w:hAnsi="Times New Roman" w:cs="Times New Roman"/>
          <w:lang w:eastAsia="ru-RU"/>
        </w:rPr>
        <w:t xml:space="preserve">изучение основ военной службы, на освоение основ медицинских знаний.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7.11.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</w:t>
      </w:r>
      <w:bookmarkStart w:id="148" w:name="2a0ea"/>
      <w:bookmarkEnd w:id="148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образования для лиц, обучающихся на базе основного общего образования, увеличивается на 52 недели (1 год) из расчета: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теоретическое обучение (при обязательной 39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. учебной нагрузке 36 часов в неделю)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2 </w:t>
      </w:r>
      <w:bookmarkStart w:id="149" w:name="fcf84"/>
      <w:bookmarkEnd w:id="149"/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каникулярное время 11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7.12.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год, в том </w:t>
      </w:r>
      <w:bookmarkStart w:id="150" w:name="807c6"/>
      <w:bookmarkEnd w:id="150"/>
      <w:r w:rsidRPr="008E0918">
        <w:rPr>
          <w:rFonts w:ascii="Times New Roman" w:eastAsia="Times New Roman" w:hAnsi="Times New Roman" w:cs="Times New Roman"/>
          <w:lang w:eastAsia="ru-RU"/>
        </w:rPr>
        <w:t xml:space="preserve">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</w:t>
      </w:r>
      <w:bookmarkStart w:id="151" w:name="b90cf"/>
      <w:bookmarkEnd w:id="151"/>
      <w:r w:rsidRPr="008E0918">
        <w:rPr>
          <w:rFonts w:ascii="Times New Roman" w:eastAsia="Times New Roman" w:hAnsi="Times New Roman" w:cs="Times New Roman"/>
          <w:lang w:eastAsia="ru-RU"/>
        </w:rPr>
        <w:t xml:space="preserve">устные) определяются образовательным учреждением.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7.13. В период обучения с юношами проводятся учебные сборы &lt;*&gt;. 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&lt;*&gt; </w:t>
      </w:r>
      <w:hyperlink r:id="rId10" w:anchor="8e309" w:history="1">
        <w:r w:rsidRPr="008E09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 1</w:t>
        </w:r>
      </w:hyperlink>
      <w:r w:rsidRPr="008E0918">
        <w:rPr>
          <w:rFonts w:ascii="Times New Roman" w:eastAsia="Times New Roman" w:hAnsi="Times New Roman" w:cs="Times New Roman"/>
          <w:lang w:eastAsia="ru-RU"/>
        </w:rPr>
        <w:t xml:space="preserve"> статьи 13 Федерального закона "О воинской обязанности и военной службе" от 28 марта 1998 г. N 53-ФЗ </w:t>
      </w:r>
      <w:bookmarkStart w:id="152" w:name="f821e"/>
      <w:bookmarkEnd w:id="152"/>
      <w:r w:rsidRPr="008E0918">
        <w:rPr>
          <w:rFonts w:ascii="Times New Roman" w:eastAsia="Times New Roman" w:hAnsi="Times New Roman" w:cs="Times New Roman"/>
          <w:lang w:eastAsia="ru-RU"/>
        </w:rPr>
        <w:t xml:space="preserve">(Собрание законодательства Российской Федерации, 1998, N 13, ст. 1475; 2004, N 35, ст. 3607; 2005, N 30, ст. 3111; 2007, N 49, ст. 6070; 2008, N 30, ст. 3616).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7.14. Практика является обязательным разделом ОПОП. Она </w:t>
      </w:r>
      <w:bookmarkStart w:id="153" w:name="b7477"/>
      <w:bookmarkEnd w:id="153"/>
      <w:r w:rsidRPr="008E0918">
        <w:rPr>
          <w:rFonts w:ascii="Times New Roman" w:eastAsia="Times New Roman" w:hAnsi="Times New Roman" w:cs="Times New Roman"/>
          <w:lang w:eastAsia="ru-RU"/>
        </w:rPr>
        <w:t xml:space="preserve">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Производственная практика состоит из двух этапов: практики </w:t>
      </w:r>
      <w:bookmarkStart w:id="154" w:name="08ba6"/>
      <w:bookmarkEnd w:id="154"/>
      <w:r w:rsidRPr="008E0918">
        <w:rPr>
          <w:rFonts w:ascii="Times New Roman" w:eastAsia="Times New Roman" w:hAnsi="Times New Roman" w:cs="Times New Roman"/>
          <w:lang w:eastAsia="ru-RU"/>
        </w:rPr>
        <w:t xml:space="preserve">по профилю специальности и преддипломной практики.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</w:t>
      </w:r>
      <w:bookmarkStart w:id="155" w:name="b523b"/>
      <w:bookmarkEnd w:id="155"/>
      <w:r w:rsidRPr="008E0918">
        <w:rPr>
          <w:rFonts w:ascii="Times New Roman" w:eastAsia="Times New Roman" w:hAnsi="Times New Roman" w:cs="Times New Roman"/>
          <w:lang w:eastAsia="ru-RU"/>
        </w:rPr>
        <w:t xml:space="preserve">профессиональных модулей и могут реализовываться как концентрированно в несколько периодов, так и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рассредоточенно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, чередуясь с теоретическими занятиями в рамках профессиональных модулей.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Цели и задачи, программы и формы отчетности определяются </w:t>
      </w:r>
      <w:bookmarkStart w:id="156" w:name="ebf81"/>
      <w:bookmarkEnd w:id="156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образовательным учреждением по каждому виду практики.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Аттестация по итогам производственной практики проводится </w:t>
      </w:r>
      <w:bookmarkStart w:id="157" w:name="2cbf4"/>
      <w:bookmarkEnd w:id="157"/>
      <w:r w:rsidRPr="008E0918">
        <w:rPr>
          <w:rFonts w:ascii="Times New Roman" w:eastAsia="Times New Roman" w:hAnsi="Times New Roman" w:cs="Times New Roman"/>
          <w:lang w:eastAsia="ru-RU"/>
        </w:rPr>
        <w:t xml:space="preserve">с учетом (или на основании) результатов, подтвержденных документами соответствующих организаций.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7.15.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</w:t>
      </w:r>
      <w:bookmarkStart w:id="158" w:name="fb4d0"/>
      <w:bookmarkEnd w:id="158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обязательным для преподавателей, отвечающих за освоение обучающимся профессионального цикла, эти </w:t>
      </w:r>
      <w:bookmarkStart w:id="159" w:name="8a51b"/>
      <w:bookmarkEnd w:id="159"/>
      <w:r w:rsidRPr="008E0918">
        <w:rPr>
          <w:rFonts w:ascii="Times New Roman" w:eastAsia="Times New Roman" w:hAnsi="Times New Roman" w:cs="Times New Roman"/>
          <w:lang w:eastAsia="ru-RU"/>
        </w:rPr>
        <w:t xml:space="preserve">преподаватели должны проходить стажировку в профильных организациях не реже 1 раза в 3 года.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7.16. Основная профессиональная образовательная программа должна обеспечиваться учебно-методической документацией по всем </w:t>
      </w:r>
      <w:bookmarkStart w:id="160" w:name="d9d7a"/>
      <w:bookmarkEnd w:id="160"/>
      <w:r w:rsidRPr="008E0918">
        <w:rPr>
          <w:rFonts w:ascii="Times New Roman" w:eastAsia="Times New Roman" w:hAnsi="Times New Roman" w:cs="Times New Roman"/>
          <w:lang w:eastAsia="ru-RU"/>
        </w:rPr>
        <w:t xml:space="preserve">дисциплинам, междисциплинарным курсам и профессиональным модулям ОПОП.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Внеаудиторная работа должна сопровождаться методическим обеспечением и обоснованием времени, затрачиваемого на ее выполнение.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Реализация основных профессиональных образовательных </w:t>
      </w:r>
      <w:bookmarkStart w:id="161" w:name="c62c1"/>
      <w:bookmarkEnd w:id="161"/>
      <w:r w:rsidRPr="008E0918">
        <w:rPr>
          <w:rFonts w:ascii="Times New Roman" w:eastAsia="Times New Roman" w:hAnsi="Times New Roman" w:cs="Times New Roman"/>
          <w:lang w:eastAsia="ru-RU"/>
        </w:rPr>
        <w:t xml:space="preserve">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>подготовки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62" w:name="c6f5a"/>
      <w:bookmarkEnd w:id="162"/>
      <w:r w:rsidRPr="008E0918">
        <w:rPr>
          <w:rFonts w:ascii="Times New Roman" w:eastAsia="Times New Roman" w:hAnsi="Times New Roman" w:cs="Times New Roman"/>
          <w:lang w:eastAsia="ru-RU"/>
        </w:rPr>
        <w:t xml:space="preserve">обучающиеся должны быть обеспечены доступом к сети Интернет.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</w:t>
      </w:r>
      <w:bookmarkStart w:id="163" w:name="bf6e2"/>
      <w:bookmarkEnd w:id="163"/>
      <w:r w:rsidRPr="008E0918">
        <w:rPr>
          <w:rFonts w:ascii="Times New Roman" w:eastAsia="Times New Roman" w:hAnsi="Times New Roman" w:cs="Times New Roman"/>
          <w:lang w:eastAsia="ru-RU"/>
        </w:rPr>
        <w:t xml:space="preserve">печатным и/или электронным изданием по каждому междисциплинарному курсу (включая электронные базы периодических изданий).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Библиотечный фонд должен быть укомплектован печатными и/или электронными изданиями основной и дополнительной учебной </w:t>
      </w:r>
      <w:bookmarkStart w:id="164" w:name="50ccf"/>
      <w:bookmarkEnd w:id="164"/>
      <w:r w:rsidRPr="008E0918">
        <w:rPr>
          <w:rFonts w:ascii="Times New Roman" w:eastAsia="Times New Roman" w:hAnsi="Times New Roman" w:cs="Times New Roman"/>
          <w:lang w:eastAsia="ru-RU"/>
        </w:rPr>
        <w:t xml:space="preserve">литературы по дисциплинам всех циклов, изданной за последние 5 лет. </w:t>
      </w:r>
      <w:proofErr w:type="gramEnd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165" w:name="7b97d"/>
      <w:bookmarkEnd w:id="165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отечественных журналов.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должно предоставить обучающимся возможность оперативного обмена информацией с отечественными </w:t>
      </w:r>
      <w:bookmarkStart w:id="166" w:name="2452f"/>
      <w:bookmarkEnd w:id="166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образовательными учреждениями, организациями и доступ к современным профессиональным базам данных и информационным ресурсам сети Интернет.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7.17. Совет образовательного учреждения при введении ОПОП </w:t>
      </w:r>
      <w:bookmarkStart w:id="167" w:name="d2d3b"/>
      <w:bookmarkEnd w:id="167"/>
      <w:r w:rsidRPr="008E0918">
        <w:rPr>
          <w:rFonts w:ascii="Times New Roman" w:eastAsia="Times New Roman" w:hAnsi="Times New Roman" w:cs="Times New Roman"/>
          <w:lang w:eastAsia="ru-RU"/>
        </w:rPr>
        <w:t xml:space="preserve">утверждает общий бюджет реализации соответствующих образовательных программ.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&lt;*&gt;. </w:t>
      </w:r>
      <w:bookmarkStart w:id="168" w:name="95464"/>
      <w:bookmarkEnd w:id="168"/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&lt;*&gt; </w:t>
      </w:r>
      <w:hyperlink r:id="rId11" w:anchor="7f98a" w:history="1">
        <w:r w:rsidRPr="008E09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 2</w:t>
        </w:r>
      </w:hyperlink>
      <w:r w:rsidRPr="008E0918">
        <w:rPr>
          <w:rFonts w:ascii="Times New Roman" w:eastAsia="Times New Roman" w:hAnsi="Times New Roman" w:cs="Times New Roman"/>
          <w:lang w:eastAsia="ru-RU"/>
        </w:rPr>
        <w:t xml:space="preserve"> статьи 41 Закона Российской Федерации "Об образовании" от 10 июля 1992 г. N 3266-1 (Собрание законодательства Российской Федерации, 1996, N 3, ст. 150; 2002, N 26, ст. 2517; 2004, N 30, ст. 3086; N 35, ст. 3607; 2005, N 1, </w:t>
      </w:r>
      <w:bookmarkStart w:id="169" w:name="e3631"/>
      <w:bookmarkEnd w:id="169"/>
      <w:r w:rsidRPr="008E0918">
        <w:rPr>
          <w:rFonts w:ascii="Times New Roman" w:eastAsia="Times New Roman" w:hAnsi="Times New Roman" w:cs="Times New Roman"/>
          <w:lang w:eastAsia="ru-RU"/>
        </w:rPr>
        <w:t xml:space="preserve">ст. 25; 2007, N 17, ст. 1932; N 44, ст. 5280). </w:t>
      </w:r>
      <w:proofErr w:type="gramEnd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7.18. 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должно располагать </w:t>
      </w:r>
      <w:bookmarkStart w:id="170" w:name="2c076"/>
      <w:bookmarkEnd w:id="170"/>
      <w:r w:rsidRPr="008E0918">
        <w:rPr>
          <w:rFonts w:ascii="Times New Roman" w:eastAsia="Times New Roman" w:hAnsi="Times New Roman" w:cs="Times New Roman"/>
          <w:lang w:eastAsia="ru-RU"/>
        </w:rPr>
        <w:t>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71" w:name="2c03a"/>
      <w:bookmarkEnd w:id="171"/>
      <w:r w:rsidRPr="008E0918">
        <w:rPr>
          <w:rFonts w:ascii="Times New Roman" w:eastAsia="Times New Roman" w:hAnsi="Times New Roman" w:cs="Times New Roman"/>
          <w:lang w:eastAsia="ru-RU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Реализация ОПОП должна обеспечивать: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выполнение обучающимся лабораторных работ и практических, выполнение обучающимся лабораторных работ и практических занятий, </w:t>
      </w:r>
      <w:bookmarkStart w:id="172" w:name="cd6b8"/>
      <w:bookmarkEnd w:id="172"/>
      <w:r w:rsidRPr="008E0918">
        <w:rPr>
          <w:rFonts w:ascii="Times New Roman" w:eastAsia="Times New Roman" w:hAnsi="Times New Roman" w:cs="Times New Roman"/>
          <w:lang w:eastAsia="ru-RU"/>
        </w:rPr>
        <w:t xml:space="preserve">включая как обязательный компонент практические задания с использованием персональных компьютеров; </w:t>
      </w:r>
      <w:proofErr w:type="gramEnd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образовательном </w:t>
      </w:r>
      <w:bookmarkStart w:id="173" w:name="3901f"/>
      <w:bookmarkEnd w:id="173"/>
      <w:r w:rsidRPr="008E0918">
        <w:rPr>
          <w:rFonts w:ascii="Times New Roman" w:eastAsia="Times New Roman" w:hAnsi="Times New Roman" w:cs="Times New Roman"/>
          <w:lang w:eastAsia="ru-RU"/>
        </w:rPr>
        <w:t xml:space="preserve">учреждении или в организациях в зависимости от специфики вида профессиональной деятельности.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</w:t>
      </w:r>
      <w:bookmarkStart w:id="174" w:name="5c55c"/>
      <w:bookmarkEnd w:id="174"/>
      <w:r w:rsidRPr="008E0918">
        <w:rPr>
          <w:rFonts w:ascii="Times New Roman" w:eastAsia="Times New Roman" w:hAnsi="Times New Roman" w:cs="Times New Roman"/>
          <w:lang w:eastAsia="ru-RU"/>
        </w:rPr>
        <w:t xml:space="preserve">дисциплин.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должно быть обеспечено необходимым комплектом лицензионного программного обеспечения.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Перечень кабинетов, лабораторий, мастерских и других помещений </w:t>
      </w:r>
      <w:bookmarkStart w:id="175" w:name="fd74e"/>
      <w:bookmarkEnd w:id="175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Кабинеты: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истории и основ философии;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иностранного языка;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математики;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информатики;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анатомии и физиологии человека с курсом биомеханики зубочелюстной системы;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экономики организации;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зуботехнического материаловедения с курсом охраны труда и </w:t>
      </w:r>
      <w:bookmarkStart w:id="176" w:name="2f855"/>
      <w:bookmarkEnd w:id="176"/>
      <w:r w:rsidRPr="008E0918">
        <w:rPr>
          <w:rFonts w:ascii="Times New Roman" w:eastAsia="Times New Roman" w:hAnsi="Times New Roman" w:cs="Times New Roman"/>
          <w:lang w:eastAsia="ru-RU"/>
        </w:rPr>
        <w:t xml:space="preserve">техники безопасности;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основ микробиологии и инфекционной безопасности;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первой медицинской помощи;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стоматологических заболеваний;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безопасности жизнедеятельности.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Лаборатории: </w:t>
      </w:r>
      <w:bookmarkStart w:id="177" w:name="640a9"/>
      <w:bookmarkEnd w:id="177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технологии изготовления съемных пластиночных протезов;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технологии изготовления несъемных протезов;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технологии изготовления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бюгельных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протезов;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литейного дела;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технологии изготовления </w:t>
      </w:r>
      <w:proofErr w:type="spellStart"/>
      <w:r w:rsidRPr="008E0918">
        <w:rPr>
          <w:rFonts w:ascii="Times New Roman" w:eastAsia="Times New Roman" w:hAnsi="Times New Roman" w:cs="Times New Roman"/>
          <w:lang w:eastAsia="ru-RU"/>
        </w:rPr>
        <w:t>ортодонтических</w:t>
      </w:r>
      <w:proofErr w:type="spellEnd"/>
      <w:r w:rsidRPr="008E0918">
        <w:rPr>
          <w:rFonts w:ascii="Times New Roman" w:eastAsia="Times New Roman" w:hAnsi="Times New Roman" w:cs="Times New Roman"/>
          <w:lang w:eastAsia="ru-RU"/>
        </w:rPr>
        <w:t xml:space="preserve"> аппаратов; </w:t>
      </w:r>
      <w:bookmarkStart w:id="178" w:name="77030"/>
      <w:bookmarkEnd w:id="178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технологии изготовления челюстно-лицевых аппаратов.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Спортивный комплекс: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открытый стадион широкого профиля с элементами полосы препятствий;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стрелковый тир (в любой модификации, включая электронный) или место для стрельбы. </w:t>
      </w:r>
      <w:bookmarkStart w:id="179" w:name="01f52"/>
      <w:bookmarkEnd w:id="179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Залы: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библиотека; читальный зал с выходом в сеть Интернет;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актовый зал. </w:t>
      </w:r>
    </w:p>
    <w:p w:rsidR="008E0918" w:rsidRPr="008E0918" w:rsidRDefault="008E0918" w:rsidP="008E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E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VIII. ТРЕБОВАНИЯ К ОЦЕНИВАНИЮ КАЧЕСТВА ОСВОЕНИЯ ОСНОВНОЙ ПРОФЕССИОНАЛЬНОЙ ОБРАЗОВАТЕЛЬНОЙ ПРОГРАММЫ</w:t>
        </w:r>
      </w:hyperlink>
      <w:bookmarkStart w:id="180" w:name="518ee"/>
      <w:bookmarkEnd w:id="180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8.1. Оценка качества освоения основной профессиональной </w:t>
      </w:r>
      <w:bookmarkStart w:id="181" w:name="b18ec"/>
      <w:bookmarkEnd w:id="181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должна включать текущий контроль знаний, промежуточную и государственную (итоговую) аттестацию обучающихся.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8.2. Конкретные формы и процедуры текущего контроля знаний, промежуточной аттестации по каждой дисциплине и </w:t>
      </w:r>
      <w:bookmarkStart w:id="182" w:name="8e345"/>
      <w:bookmarkEnd w:id="182"/>
      <w:r w:rsidRPr="008E0918">
        <w:rPr>
          <w:rFonts w:ascii="Times New Roman" w:eastAsia="Times New Roman" w:hAnsi="Times New Roman" w:cs="Times New Roman"/>
          <w:lang w:eastAsia="ru-RU"/>
        </w:rPr>
        <w:t xml:space="preserve">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8.3. Для аттестации обучающихся на соответствие их </w:t>
      </w:r>
      <w:bookmarkStart w:id="183" w:name="6ce26"/>
      <w:bookmarkEnd w:id="183"/>
      <w:r w:rsidRPr="008E0918">
        <w:rPr>
          <w:rFonts w:ascii="Times New Roman" w:eastAsia="Times New Roman" w:hAnsi="Times New Roman" w:cs="Times New Roman"/>
          <w:lang w:eastAsia="ru-RU"/>
        </w:rPr>
        <w:t>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8E0918">
        <w:rPr>
          <w:rFonts w:ascii="Times New Roman" w:eastAsia="Times New Roman" w:hAnsi="Times New Roman" w:cs="Times New Roman"/>
          <w:lang w:eastAsia="ru-RU"/>
        </w:rPr>
        <w:t xml:space="preserve">я промежуточной аттестации </w:t>
      </w:r>
      <w:bookmarkStart w:id="184" w:name="c3491"/>
      <w:bookmarkEnd w:id="184"/>
      <w:r w:rsidRPr="008E0918">
        <w:rPr>
          <w:rFonts w:ascii="Times New Roman" w:eastAsia="Times New Roman" w:hAnsi="Times New Roman" w:cs="Times New Roman"/>
          <w:lang w:eastAsia="ru-RU"/>
        </w:rPr>
        <w:t xml:space="preserve">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  <w:bookmarkStart w:id="185" w:name="52844"/>
      <w:bookmarkEnd w:id="185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bookmarkStart w:id="186" w:name="d05d6"/>
      <w:bookmarkEnd w:id="186"/>
      <w:r w:rsidRPr="008E0918">
        <w:rPr>
          <w:rFonts w:ascii="Times New Roman" w:eastAsia="Times New Roman" w:hAnsi="Times New Roman" w:cs="Times New Roman"/>
          <w:lang w:eastAsia="ru-RU"/>
        </w:rPr>
        <w:t xml:space="preserve">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 </w:t>
      </w:r>
      <w:proofErr w:type="gramEnd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8.4. Оценка качества подготовки обучающихся и выпускников </w:t>
      </w:r>
      <w:bookmarkStart w:id="187" w:name="6aefd"/>
      <w:bookmarkEnd w:id="187"/>
      <w:r w:rsidRPr="008E0918">
        <w:rPr>
          <w:rFonts w:ascii="Times New Roman" w:eastAsia="Times New Roman" w:hAnsi="Times New Roman" w:cs="Times New Roman"/>
          <w:lang w:eastAsia="ru-RU"/>
        </w:rPr>
        <w:t xml:space="preserve">осуществляется в двух основных направлениях: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оценка уровня освоения дисциплин;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оценка компетенций обучающихся.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Для юношей предусматривается оценка результатов освоения основ военной службы. </w:t>
      </w:r>
      <w:bookmarkStart w:id="188" w:name="a54db"/>
      <w:bookmarkEnd w:id="188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8.5.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</w:t>
      </w:r>
      <w:bookmarkStart w:id="189" w:name="8097f"/>
      <w:bookmarkEnd w:id="189"/>
      <w:r w:rsidRPr="008E0918">
        <w:rPr>
          <w:rFonts w:ascii="Times New Roman" w:eastAsia="Times New Roman" w:hAnsi="Times New Roman" w:cs="Times New Roman"/>
          <w:lang w:eastAsia="ru-RU"/>
        </w:rPr>
        <w:t xml:space="preserve">выпускником могут быть предоставлены отчеты о ранее достигнутых результатах, дополнительные сертификаты, свидетельства (дипломы) </w:t>
      </w:r>
      <w:r w:rsidRPr="008E0918">
        <w:rPr>
          <w:rFonts w:ascii="Times New Roman" w:eastAsia="Times New Roman" w:hAnsi="Times New Roman" w:cs="Times New Roman"/>
          <w:lang w:eastAsia="ru-RU"/>
        </w:rPr>
        <w:lastRenderedPageBreak/>
        <w:t xml:space="preserve">олимпиад, конкурсов, творческие работы по специальности, характеристики с мест прохождения преддипломной практики. </w:t>
      </w:r>
      <w:bookmarkStart w:id="190" w:name="49bc7"/>
      <w:bookmarkEnd w:id="190"/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E0918">
        <w:rPr>
          <w:rFonts w:ascii="Times New Roman" w:eastAsia="Times New Roman" w:hAnsi="Times New Roman" w:cs="Times New Roman"/>
          <w:lang w:eastAsia="ru-RU"/>
        </w:rPr>
        <w:t xml:space="preserve">8.6. 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</w:t>
      </w:r>
      <w:bookmarkStart w:id="191" w:name="2f897"/>
      <w:bookmarkEnd w:id="191"/>
      <w:r w:rsidRPr="008E0918">
        <w:rPr>
          <w:rFonts w:ascii="Times New Roman" w:eastAsia="Times New Roman" w:hAnsi="Times New Roman" w:cs="Times New Roman"/>
          <w:lang w:eastAsia="ru-RU"/>
        </w:rPr>
        <w:t xml:space="preserve">нескольких профессиональных модулей. </w:t>
      </w:r>
    </w:p>
    <w:p w:rsidR="008E0918" w:rsidRPr="008E0918" w:rsidRDefault="008E0918" w:rsidP="008E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0918">
        <w:rPr>
          <w:rFonts w:ascii="Times New Roman" w:eastAsia="Times New Roman" w:hAnsi="Times New Roman" w:cs="Times New Roman"/>
          <w:lang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</w:t>
      </w:r>
      <w:bookmarkStart w:id="192" w:name="aa807"/>
      <w:bookmarkEnd w:id="192"/>
      <w:r w:rsidRPr="008E0918">
        <w:rPr>
          <w:rFonts w:ascii="Times New Roman" w:eastAsia="Times New Roman" w:hAnsi="Times New Roman" w:cs="Times New Roman"/>
          <w:lang w:eastAsia="ru-RU"/>
        </w:rPr>
        <w:t xml:space="preserve">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</w:t>
      </w:r>
      <w:bookmarkStart w:id="193" w:name="86e71"/>
      <w:bookmarkEnd w:id="193"/>
      <w:r w:rsidRPr="008E0918">
        <w:rPr>
          <w:rFonts w:ascii="Times New Roman" w:eastAsia="Times New Roman" w:hAnsi="Times New Roman" w:cs="Times New Roman"/>
          <w:lang w:eastAsia="ru-RU"/>
        </w:rPr>
        <w:t xml:space="preserve">со </w:t>
      </w:r>
      <w:hyperlink r:id="rId13" w:anchor="10301" w:history="1">
        <w:r w:rsidRPr="008E09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статьей 15</w:t>
        </w:r>
      </w:hyperlink>
      <w:r w:rsidRPr="008E0918">
        <w:rPr>
          <w:rFonts w:ascii="Times New Roman" w:eastAsia="Times New Roman" w:hAnsi="Times New Roman" w:cs="Times New Roman"/>
          <w:lang w:eastAsia="ru-RU"/>
        </w:rPr>
        <w:t xml:space="preserve"> Закона Российской Федерации "Об образовании" от 10 июля 1992 г. N 3266-1. </w:t>
      </w:r>
      <w:proofErr w:type="gramEnd"/>
    </w:p>
    <w:p w:rsidR="004942A6" w:rsidRDefault="004942A6"/>
    <w:sectPr w:rsidR="004942A6" w:rsidSect="004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18"/>
    <w:rsid w:val="00034D3A"/>
    <w:rsid w:val="00042C14"/>
    <w:rsid w:val="0022299C"/>
    <w:rsid w:val="004942A6"/>
    <w:rsid w:val="0056020A"/>
    <w:rsid w:val="006D1CA0"/>
    <w:rsid w:val="007070D8"/>
    <w:rsid w:val="007E28DB"/>
    <w:rsid w:val="00861F36"/>
    <w:rsid w:val="008E0918"/>
    <w:rsid w:val="00B317C2"/>
    <w:rsid w:val="00B32467"/>
    <w:rsid w:val="00E860CD"/>
    <w:rsid w:val="00F45F31"/>
    <w:rsid w:val="00FB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6"/>
  </w:style>
  <w:style w:type="paragraph" w:styleId="1">
    <w:name w:val="heading 1"/>
    <w:basedOn w:val="a"/>
    <w:link w:val="10"/>
    <w:uiPriority w:val="9"/>
    <w:qFormat/>
    <w:rsid w:val="008E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0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9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E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649927" TargetMode="External"/><Relationship Id="rId13" Type="http://schemas.openxmlformats.org/officeDocument/2006/relationships/hyperlink" Target="http://www.zakonprost.ru/zakony/ob-obrazovanii-20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part/649924" TargetMode="External"/><Relationship Id="rId12" Type="http://schemas.openxmlformats.org/officeDocument/2006/relationships/hyperlink" Target="http://www.zakonprost.ru/content/base/part/649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649919" TargetMode="External"/><Relationship Id="rId11" Type="http://schemas.openxmlformats.org/officeDocument/2006/relationships/hyperlink" Target="http://www.zakonprost.ru/zakony/ob-obrazovanii-2010/" TargetMode="External"/><Relationship Id="rId5" Type="http://schemas.openxmlformats.org/officeDocument/2006/relationships/hyperlink" Target="http://www.zakonprost.ru/content/base/part/6499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prost.ru/zakony/o-voinskoj-sluzhbe/" TargetMode="External"/><Relationship Id="rId4" Type="http://schemas.openxmlformats.org/officeDocument/2006/relationships/hyperlink" Target="http://www.zakonprost.ru/content/base/part/649912" TargetMode="External"/><Relationship Id="rId9" Type="http://schemas.openxmlformats.org/officeDocument/2006/relationships/hyperlink" Target="http://www.zakonprost.ru/content/base/part/6499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7521</Words>
  <Characters>42875</Characters>
  <Application>Microsoft Office Word</Application>
  <DocSecurity>0</DocSecurity>
  <Lines>357</Lines>
  <Paragraphs>100</Paragraphs>
  <ScaleCrop>false</ScaleCrop>
  <Company/>
  <LinksUpToDate>false</LinksUpToDate>
  <CharactersWithSpaces>50296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2014-10-13T04:24:00Z</dcterms:created>
  <dcterms:modified xsi:type="dcterms:W3CDTF">2014-10-13T04:26:00Z</dcterms:modified>
</cp:coreProperties>
</file>